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527B51">
        <w:rPr>
          <w:rFonts w:ascii="Times New Roman" w:eastAsia="Calibri" w:hAnsi="Times New Roman" w:cs="Times New Roman"/>
          <w:b/>
          <w:color w:val="000000" w:themeColor="text1"/>
        </w:rPr>
        <w:t>3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от 2</w:t>
      </w:r>
      <w:r w:rsidR="00527B51">
        <w:rPr>
          <w:rFonts w:ascii="Times New Roman" w:eastAsia="Calibri" w:hAnsi="Times New Roman" w:cs="Times New Roman"/>
          <w:b/>
          <w:color w:val="000000" w:themeColor="text1"/>
        </w:rPr>
        <w:t>9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.10</w:t>
      </w:r>
      <w:r w:rsidR="007247A1" w:rsidRPr="00F60650">
        <w:rPr>
          <w:rFonts w:ascii="Times New Roman" w:eastAsia="Calibri" w:hAnsi="Times New Roman" w:cs="Times New Roman"/>
          <w:b/>
          <w:color w:val="000000" w:themeColor="text1"/>
        </w:rPr>
        <w:t>.2023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290C58" w:rsidRPr="003E072C" w:rsidRDefault="00290C58" w:rsidP="003E072C">
      <w:pPr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 xml:space="preserve">Днес, </w:t>
      </w:r>
      <w:r w:rsidR="000D6AB2">
        <w:rPr>
          <w:rFonts w:ascii="Times New Roman" w:eastAsia="Calibri" w:hAnsi="Times New Roman" w:cs="Times New Roman"/>
          <w:color w:val="000000" w:themeColor="text1"/>
        </w:rPr>
        <w:t>26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.09.2023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18:00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6865CE">
        <w:rPr>
          <w:rFonts w:ascii="Times New Roman" w:eastAsia="Calibri" w:hAnsi="Times New Roman" w:cs="Times New Roman"/>
          <w:b/>
          <w:color w:val="000000" w:themeColor="text1"/>
        </w:rPr>
        <w:t>9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3E072C">
        <w:rPr>
          <w:rFonts w:ascii="Times New Roman" w:eastAsia="Calibri" w:hAnsi="Times New Roman" w:cs="Times New Roman"/>
          <w:color w:val="000000" w:themeColor="text1"/>
        </w:rPr>
        <w:t xml:space="preserve">исията има кворум за провеждане на заседанието. 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AD09F8">
        <w:rPr>
          <w:rFonts w:ascii="Times New Roman" w:eastAsia="Calibri" w:hAnsi="Times New Roman" w:cs="Times New Roman"/>
          <w:color w:val="000000" w:themeColor="text1"/>
        </w:rPr>
        <w:t xml:space="preserve">Кристиан </w:t>
      </w:r>
      <w:proofErr w:type="spellStart"/>
      <w:r w:rsidR="00AD09F8">
        <w:rPr>
          <w:rFonts w:ascii="Times New Roman" w:eastAsia="Calibri" w:hAnsi="Times New Roman" w:cs="Times New Roman"/>
          <w:color w:val="000000" w:themeColor="text1"/>
        </w:rPr>
        <w:t>Бадатлиев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27B51" w:rsidRPr="00593C16" w:rsidTr="00527B51">
        <w:tc>
          <w:tcPr>
            <w:tcW w:w="8489" w:type="dxa"/>
          </w:tcPr>
          <w:p w:rsidR="00527B51" w:rsidRPr="00A83B01" w:rsidRDefault="00527B51" w:rsidP="00527B51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E92044">
              <w:rPr>
                <w:rFonts w:ascii="Times New Roman" w:hAnsi="Times New Roman"/>
                <w:sz w:val="24"/>
                <w:szCs w:val="24"/>
              </w:rPr>
              <w:t>Работа на секционни избирателни комисии в намален състав в община Марица при произвеждане участие в изборите за общински съветници и за кметове на 29 октомври 2023 г.</w:t>
            </w:r>
          </w:p>
        </w:tc>
      </w:tr>
      <w:tr w:rsidR="00527B51" w:rsidRPr="0059196F" w:rsidTr="00527B51">
        <w:tc>
          <w:tcPr>
            <w:tcW w:w="8489" w:type="dxa"/>
          </w:tcPr>
          <w:p w:rsidR="00527B51" w:rsidRPr="00053DCC" w:rsidRDefault="00527B51" w:rsidP="00527B51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E92044">
              <w:rPr>
                <w:rFonts w:ascii="Times New Roman" w:hAnsi="Times New Roman"/>
                <w:sz w:val="24"/>
                <w:szCs w:val="24"/>
              </w:rPr>
              <w:t xml:space="preserve">жалба с вх. № 6/29.10.2023г., 08:35 ч., подаден по електронна поща от Йордан </w:t>
            </w:r>
            <w:proofErr w:type="spellStart"/>
            <w:r w:rsidRPr="00E92044">
              <w:rPr>
                <w:rFonts w:ascii="Times New Roman" w:hAnsi="Times New Roman"/>
                <w:sz w:val="24"/>
                <w:szCs w:val="24"/>
              </w:rPr>
              <w:t>Дамбулев</w:t>
            </w:r>
            <w:proofErr w:type="spellEnd"/>
            <w:r w:rsidRPr="00E92044">
              <w:rPr>
                <w:rFonts w:ascii="Times New Roman" w:hAnsi="Times New Roman"/>
                <w:sz w:val="24"/>
                <w:szCs w:val="24"/>
              </w:rPr>
              <w:t xml:space="preserve"> – представител на ПП„ОБЕДИНЕНИ ЗЕМЕДЕЛЦИ“</w:t>
            </w:r>
          </w:p>
        </w:tc>
      </w:tr>
      <w:tr w:rsidR="00527B51" w:rsidRPr="0059196F" w:rsidTr="00527B51">
        <w:tc>
          <w:tcPr>
            <w:tcW w:w="8489" w:type="dxa"/>
          </w:tcPr>
          <w:p w:rsidR="00527B51" w:rsidRDefault="00527B51" w:rsidP="00527B51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t xml:space="preserve"> </w:t>
            </w:r>
            <w:r w:rsidRPr="00E92044">
              <w:rPr>
                <w:rFonts w:ascii="Times New Roman" w:hAnsi="Times New Roman"/>
                <w:sz w:val="24"/>
                <w:szCs w:val="24"/>
              </w:rPr>
              <w:t>Работа на секционни избирателни комисии в намален състав в община Марица при произвеждане участие в изборите за общински съветници и за кметове на 29 октомври 2023 г.</w:t>
            </w:r>
          </w:p>
        </w:tc>
      </w:tr>
      <w:tr w:rsidR="00527B51" w:rsidRPr="0059196F" w:rsidTr="00527B51">
        <w:tc>
          <w:tcPr>
            <w:tcW w:w="8489" w:type="dxa"/>
          </w:tcPr>
          <w:p w:rsidR="00527B51" w:rsidRPr="000F7D8F" w:rsidRDefault="00527B51" w:rsidP="00527B5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044">
              <w:rPr>
                <w:rFonts w:ascii="Times New Roman" w:hAnsi="Times New Roman"/>
                <w:sz w:val="24"/>
                <w:szCs w:val="24"/>
              </w:rPr>
              <w:t>сигнал с вх. № 7/29.10.2023г., 14:10 ч., подаден от Магдалена Лалова по телефона на ОИК Марица</w:t>
            </w:r>
          </w:p>
        </w:tc>
      </w:tr>
      <w:tr w:rsidR="00527B51" w:rsidRPr="0059196F" w:rsidTr="00527B51">
        <w:tc>
          <w:tcPr>
            <w:tcW w:w="8489" w:type="dxa"/>
          </w:tcPr>
          <w:p w:rsidR="00527B51" w:rsidRPr="00E92044" w:rsidRDefault="00527B51" w:rsidP="00527B5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044">
              <w:rPr>
                <w:rFonts w:ascii="Times New Roman" w:hAnsi="Times New Roman"/>
                <w:sz w:val="24"/>
                <w:szCs w:val="24"/>
              </w:rPr>
              <w:t xml:space="preserve">жалба с вх. № 8/29.10.2023г., 17:29 ч., подаден от Венцислав  </w:t>
            </w:r>
            <w:proofErr w:type="spellStart"/>
            <w:r w:rsidRPr="00E92044">
              <w:rPr>
                <w:rFonts w:ascii="Times New Roman" w:hAnsi="Times New Roman"/>
                <w:sz w:val="24"/>
                <w:szCs w:val="24"/>
              </w:rPr>
              <w:t>Весков</w:t>
            </w:r>
            <w:proofErr w:type="spellEnd"/>
            <w:r w:rsidRPr="00E92044">
              <w:rPr>
                <w:rFonts w:ascii="Times New Roman" w:hAnsi="Times New Roman"/>
                <w:sz w:val="24"/>
                <w:szCs w:val="24"/>
              </w:rPr>
              <w:t xml:space="preserve"> Бенов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.</w:t>
            </w:r>
          </w:p>
        </w:tc>
      </w:tr>
      <w:tr w:rsidR="00527B51" w:rsidRPr="0059196F" w:rsidTr="00527B51">
        <w:tc>
          <w:tcPr>
            <w:tcW w:w="8489" w:type="dxa"/>
          </w:tcPr>
          <w:p w:rsidR="00527B51" w:rsidRPr="00E92044" w:rsidRDefault="00527B51" w:rsidP="00527B51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044">
              <w:rPr>
                <w:rFonts w:ascii="Times New Roman" w:hAnsi="Times New Roman"/>
                <w:sz w:val="24"/>
                <w:szCs w:val="24"/>
              </w:rPr>
              <w:t>Обявяване на края на изборния ден на територията на Община Марица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.</w:t>
            </w:r>
          </w:p>
        </w:tc>
      </w:tr>
      <w:tr w:rsidR="00527B51" w:rsidRPr="00593C16" w:rsidTr="00527B51">
        <w:tc>
          <w:tcPr>
            <w:tcW w:w="8489" w:type="dxa"/>
          </w:tcPr>
          <w:p w:rsidR="00527B51" w:rsidRPr="00593C16" w:rsidRDefault="00527B51" w:rsidP="00527B51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D374DB" w:rsidRPr="003E072C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p w:rsidR="006B4DE1" w:rsidRPr="003E072C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Дневният ред</w:t>
      </w:r>
      <w:r w:rsidR="007930CD">
        <w:rPr>
          <w:rFonts w:ascii="Times New Roman" w:eastAsia="Times New Roman" w:hAnsi="Times New Roman" w:cs="Times New Roman"/>
          <w:lang w:eastAsia="bg-BG"/>
        </w:rPr>
        <w:t xml:space="preserve"> е обобщен от получени жалби и сигнали в изборния ден, както и уведомявания от СИК на територията на община „Марица“ за не явили се членове.</w:t>
      </w:r>
      <w:r w:rsidRPr="003E072C">
        <w:rPr>
          <w:rFonts w:ascii="Times New Roman" w:eastAsia="Times New Roman" w:hAnsi="Times New Roman" w:cs="Times New Roman"/>
          <w:lang w:eastAsia="bg-BG"/>
        </w:rPr>
        <w:t xml:space="preserve"> </w:t>
      </w:r>
      <w:r w:rsidR="007930CD">
        <w:rPr>
          <w:rFonts w:ascii="Times New Roman" w:eastAsia="Times New Roman" w:hAnsi="Times New Roman" w:cs="Times New Roman"/>
          <w:lang w:eastAsia="bg-BG"/>
        </w:rPr>
        <w:t>През изборния ден състава на ОИК „Марица“ е разделен на две, при спазване изискванията за кворум.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AD09F8" w:rsidRDefault="00AD09F8" w:rsidP="00AD09F8">
      <w:pPr>
        <w:shd w:val="clear" w:color="auto" w:fill="FFFFFF"/>
        <w:spacing w:beforeAutospacing="1" w:afterAutospacing="1"/>
        <w:rPr>
          <w:rFonts w:ascii="Times New Roman" w:hAnsi="Times New Roman"/>
          <w:sz w:val="28"/>
          <w:szCs w:val="28"/>
        </w:rPr>
      </w:pPr>
    </w:p>
    <w:p w:rsidR="00527B51" w:rsidRPr="00527B51" w:rsidRDefault="00527B51" w:rsidP="00527B51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144-МИ</w:t>
      </w: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29.10.2023 г.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Работа на секционни избирателни комисии в намален състав в община Марица при произвеждане участие в изборите за общински съветници и за кметове на 29 октомври 2023 г.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07,30 часа в изборния ден – 29.10.2023 година в ОИК Марица постъпи информация за </w:t>
      </w:r>
      <w:proofErr w:type="spellStart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</w:t>
      </w:r>
      <w:proofErr w:type="spellEnd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назначен зам. председател от секционната избирателна комисия в с. Строево. Поради липса на предоставени резервни членове от съответната партия , която е предложила </w:t>
      </w:r>
      <w:proofErr w:type="spellStart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неявилия</w:t>
      </w:r>
      <w:proofErr w:type="spellEnd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се, както и поради </w:t>
      </w:r>
      <w:proofErr w:type="spellStart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непредставени</w:t>
      </w:r>
      <w:proofErr w:type="spellEnd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нови </w:t>
      </w:r>
      <w:proofErr w:type="spellStart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предложения,СИК</w:t>
      </w:r>
      <w:proofErr w:type="spellEnd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работи в намален състав, като е спазено изискването за наличие на кворум за работа.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горното и на основание чл. 87, ал.1, т. 5 и т. 6  от Изборния кодекс, ОИК Марица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B51" w:rsidRPr="00527B51" w:rsidRDefault="00527B51" w:rsidP="00527B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527B51" w:rsidRPr="00527B51" w:rsidRDefault="00527B51" w:rsidP="00527B51">
      <w:pPr>
        <w:numPr>
          <w:ilvl w:val="0"/>
          <w:numId w:val="4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</w:t>
      </w:r>
      <w:proofErr w:type="spellStart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</w:t>
      </w:r>
      <w:proofErr w:type="spellEnd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 от секционната избирателна комисия № 161700015, с. Строево,  както следва :</w:t>
      </w:r>
    </w:p>
    <w:tbl>
      <w:tblPr>
        <w:tblW w:w="94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1500"/>
        <w:gridCol w:w="3896"/>
        <w:gridCol w:w="1843"/>
      </w:tblGrid>
      <w:tr w:rsidR="00527B51" w:rsidRPr="00527B51" w:rsidTr="00527B51"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неявил</w:t>
            </w:r>
            <w:proofErr w:type="spellEnd"/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се член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позиция</w:t>
            </w:r>
          </w:p>
        </w:tc>
      </w:tr>
      <w:tr w:rsidR="00527B51" w:rsidRPr="00527B51" w:rsidTr="00527B51"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161700015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Строево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Аргир </w:t>
            </w:r>
            <w:proofErr w:type="spellStart"/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Севдов</w:t>
            </w:r>
            <w:proofErr w:type="spellEnd"/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</w:tbl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B51" w:rsidRPr="00527B51" w:rsidRDefault="00527B51" w:rsidP="00527B51">
      <w:pPr>
        <w:numPr>
          <w:ilvl w:val="0"/>
          <w:numId w:val="4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секционната избирателна комисия по т.1 да работи в намален състав.</w:t>
      </w:r>
    </w:p>
    <w:p w:rsidR="00527B51" w:rsidRPr="00527B51" w:rsidRDefault="00527B51" w:rsidP="00527B51">
      <w:pPr>
        <w:numPr>
          <w:ilvl w:val="0"/>
          <w:numId w:val="4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издаденото му удостоверение.</w:t>
      </w:r>
    </w:p>
    <w:p w:rsidR="00527B51" w:rsidRPr="00527B51" w:rsidRDefault="00527B51" w:rsidP="00527B51">
      <w:pPr>
        <w:numPr>
          <w:ilvl w:val="0"/>
          <w:numId w:val="4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Мария Георгиева Стойчева – член на СИК 161700015, с. Строево, за зам. председател на СИК.</w:t>
      </w:r>
    </w:p>
    <w:p w:rsidR="00AD09F8" w:rsidRDefault="00AD09F8" w:rsidP="009F3619">
      <w:pPr>
        <w:shd w:val="clear" w:color="auto" w:fill="FFFFFF"/>
        <w:spacing w:after="1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F3619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7930C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6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27B51" w:rsidRPr="00527B51" w:rsidRDefault="00527B51" w:rsidP="00527B51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527B51">
        <w:rPr>
          <w:rFonts w:ascii="Times New Roman" w:eastAsia="Times New Roman" w:hAnsi="Times New Roman" w:cs="Times New Roman"/>
          <w:b/>
          <w:bCs/>
          <w:lang w:eastAsia="bg-BG"/>
        </w:rPr>
        <w:lastRenderedPageBreak/>
        <w:t>РЕШЕНИЕ</w:t>
      </w:r>
      <w:r w:rsidRPr="00527B51">
        <w:rPr>
          <w:rFonts w:ascii="Times New Roman" w:eastAsia="Times New Roman" w:hAnsi="Times New Roman" w:cs="Times New Roman"/>
          <w:lang w:eastAsia="bg-BG"/>
        </w:rPr>
        <w:br/>
        <w:t>№ 145-МИ</w:t>
      </w:r>
      <w:r w:rsidRPr="00527B51">
        <w:rPr>
          <w:rFonts w:ascii="Times New Roman" w:eastAsia="Times New Roman" w:hAnsi="Times New Roman" w:cs="Times New Roman"/>
          <w:lang w:eastAsia="bg-BG"/>
        </w:rPr>
        <w:br/>
      </w:r>
      <w:r w:rsidRPr="00527B51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гр. Пловдив,  29.10.2023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ОТНОСНО: </w:t>
      </w: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жалба с вх. № 6/29.10.2023г., 08:35 ч., подаден по електронна поща от Йордан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Дамбулев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 – представител на ПП„ОБЕДИНЕНИ ЗЕМЕДЕЛЦИ“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По електронна поща е постъпила е жалба с вх. № 6/29.10.2023г., 08:35 ч., подаден от Йордан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Дамбулев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 – представител на партия „ОБЕДИНЕНИ ЗЕМЕДЕЛЦИ“. Към жалбата има приложен снимков материал. В жалбата се твърди че има допуснати нарушения в действията на  секционна избирателна комисия №12 -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с.Труд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- при изготвяне образец на бюлетината за кмет на община; секционна избирателна комисия №37 -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с.Маноле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 - при изготвяне образец на бюлетината за кмет на община; секционна избирателна комисия №22 -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с.Калековец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- при изготвяне образец на бюлетината за кмет на община; секционна избирателна комисия №29 -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с.Скутаре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- при изготвяне образец на бюлетината за кмет на община; секционна избирателна комисия №26 -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с.Динк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- при изготвяне образец на бюлетината за кмет на община; секционна избирателна комисия №31 -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с.Рогош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- при изготвяне образец на бюлетината за кмет на община; секционна избирателна комисия №33 -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с.Рогош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- при изготвяне образец на бюлетината за кмет на община. Твърди се също, че навсякъде в посочените секции при изписване надписа „образец“ върху  бюлетината за кмет на община, комисиите са закрили номера и името на кандидата на ПП „Обединени земеделци„ ,което създавало предпоставка избирателите в изборния ден да бъдат заблудени и да не се ориентират кой е номера на кандидата на тази партия. Жалбоподателят счита, че с горните си действия изброените секционни избирателни комисии са нарушили разпоредбите на ИК и Методическите указания на ЦИК. Иска се от ОИК, да укаже на посочените СИК да премахнат образеца на бюлетината за кмет на община, на която е закрит номера на кандидата на ПП „Обединени земеделци„ и да бъдат задължени същите да бъде изготвен нов образец ,без този номер да бъде закриван. Иска се, съща така, ОИК да укаже на посочените СИК надписа „образец„ да не бъде изписван с черен маркер, което допълнително закривало данните от бюлетината.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По подадения сигнал, Общинска избирателна комисия – Марица намира следното: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В подадената жалба и приложения към нея снимков материал не се намериха данни за действително извършени нарушения на изборното законодателство, които да са в нарушение на раздел </w:t>
      </w:r>
      <w:r w:rsidRPr="00527B51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III </w:t>
      </w: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„Изборен ден“, т. 3.5 от Методическите указания на ЦИК по прилагане на Изборния кодекс от СИК, приети с Решение № 2655-МИ/12.10.2023 г., където е посочено следното: „</w:t>
      </w:r>
      <w:r w:rsidRPr="00527B51">
        <w:rPr>
          <w:rFonts w:ascii="Times New Roman" w:eastAsia="Times New Roman" w:hAnsi="Times New Roman" w:cs="Times New Roman"/>
          <w:i/>
          <w:color w:val="333333"/>
          <w:lang w:eastAsia="bg-BG"/>
        </w:rPr>
        <w:t>Председателят разпечатва по един пакет с хартиени бюлетини за всеки вид избор, откъсва по една бюлетина от всеки пакет, с големи букви по диагонал изписва „ОБРАЗЕЦ“ и залепва бюлетините като образец на таблото пред избирателната секция.</w:t>
      </w: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“ 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ОИК Марица намира за необходимо да отбележи, че вече е била сезирана от същия жалбоподател със сигнал, подаден на 23.10.2023 г. и се е произнесла с решение № 112-МИ/25.10.2023 г. Както сигналът от 22.10.2023, така и жалбата от 29.10.2023 г. практически съдържат идентични оплаквания, като поради тази причина мотивите на настоящето решение са сходни с мотивите на посоченото решение № 112-МИ/25.10.2023 г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Ето защо и на основание чл. 87, ал. 1, т. 1 и т. 22 от Изборния кодекс, във връзка с Решение № № 6-МИ/09.09.2023г., Общинска избирателна комисия Марица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b/>
          <w:color w:val="333333"/>
          <w:lang w:eastAsia="bg-BG"/>
        </w:rPr>
        <w:t>РЕШИ: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НЕ УСТАНОВЯВА НАРУШЕНИЕ на изборното законодателство по жалба  с вх. №  6/29.10.2023г., 08:35 ч., подаден от Йордан </w:t>
      </w:r>
      <w:proofErr w:type="spellStart"/>
      <w:r w:rsidRPr="00527B51">
        <w:rPr>
          <w:rFonts w:ascii="Times New Roman" w:eastAsia="Times New Roman" w:hAnsi="Times New Roman" w:cs="Times New Roman"/>
          <w:b/>
          <w:color w:val="333333"/>
          <w:lang w:eastAsia="bg-BG"/>
        </w:rPr>
        <w:t>Дамбулев</w:t>
      </w:r>
      <w:proofErr w:type="spellEnd"/>
      <w:r w:rsidRPr="00527B5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– представител на партия „ОБЕДИНЕНИ ЗЕМЕДЕЛЦИ“. </w:t>
      </w:r>
    </w:p>
    <w:p w:rsidR="009F3619" w:rsidRPr="009F3619" w:rsidRDefault="009F3619" w:rsidP="009F361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7930C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6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членове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3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27B51" w:rsidRPr="00527B51" w:rsidRDefault="00527B51" w:rsidP="00527B51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146-МИ</w:t>
      </w: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29.10.2023 г.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Работа на секционни избирателни комисии в намален състав в община Марица при произвеждане участие в изборите за общински съветници и за кметове на 29 октомври 2023 г.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09,30 часа в изборния ден - 29.10.2023 година в ОИК Марица постъпи информация за </w:t>
      </w:r>
      <w:proofErr w:type="spellStart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</w:t>
      </w:r>
      <w:proofErr w:type="spellEnd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 от СИК №161700036 и СИК №161700038 в </w:t>
      </w:r>
      <w:r w:rsidRPr="00527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Маноле</w:t>
      </w: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Поради липса на предоставени резервни членове от съответните партии и коалиции, които са предложили </w:t>
      </w:r>
      <w:proofErr w:type="spellStart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членове, както и поради </w:t>
      </w:r>
      <w:proofErr w:type="spellStart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непредставени</w:t>
      </w:r>
      <w:proofErr w:type="spellEnd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нови предложения, посочените секционни избирателни комисии следва да работят в намален състав, като е спазено изискването за наличие на кворум за работа.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горното и на основание чл. 87, ал.1, т. 6  от Изборния кодекс, ОИК Марица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27B51" w:rsidRPr="00527B51" w:rsidRDefault="00527B51" w:rsidP="00527B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27B51" w:rsidRPr="00527B51" w:rsidRDefault="00527B51" w:rsidP="00527B51">
      <w:pPr>
        <w:numPr>
          <w:ilvl w:val="0"/>
          <w:numId w:val="47"/>
        </w:numPr>
        <w:shd w:val="clear" w:color="auto" w:fill="FFFFFF"/>
        <w:spacing w:after="15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</w:t>
      </w:r>
      <w:proofErr w:type="spellStart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неявилите</w:t>
      </w:r>
      <w:proofErr w:type="spellEnd"/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членове от СИК №161700036 и СИК №161700038 в </w:t>
      </w:r>
      <w:r w:rsidRPr="00527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Маноле</w:t>
      </w: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,  както следва :</w:t>
      </w:r>
    </w:p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94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1500"/>
        <w:gridCol w:w="3896"/>
        <w:gridCol w:w="1843"/>
      </w:tblGrid>
      <w:tr w:rsidR="00527B51" w:rsidRPr="00527B51" w:rsidTr="00527B51"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неявил</w:t>
            </w:r>
            <w:proofErr w:type="spellEnd"/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се член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позиция</w:t>
            </w:r>
          </w:p>
        </w:tc>
      </w:tr>
      <w:tr w:rsidR="00527B51" w:rsidRPr="00527B51" w:rsidTr="00527B51"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161700036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Маноле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Иванов Петков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27B51" w:rsidRPr="00527B51" w:rsidTr="00527B51">
        <w:tc>
          <w:tcPr>
            <w:tcW w:w="2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161700038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Маноле</w:t>
            </w:r>
          </w:p>
        </w:tc>
        <w:tc>
          <w:tcPr>
            <w:tcW w:w="38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Иванов Анастасов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7B51" w:rsidRPr="00527B51" w:rsidRDefault="00527B51" w:rsidP="00527B5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27B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527B51" w:rsidRPr="00527B51" w:rsidRDefault="00527B51" w:rsidP="00527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27B51" w:rsidRPr="00527B51" w:rsidRDefault="00527B51" w:rsidP="00527B51">
      <w:pPr>
        <w:numPr>
          <w:ilvl w:val="0"/>
          <w:numId w:val="45"/>
        </w:numPr>
        <w:shd w:val="clear" w:color="auto" w:fill="FFFFFF"/>
        <w:spacing w:after="150" w:line="240" w:lineRule="auto"/>
        <w:ind w:left="0" w:firstLine="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посочените секционни избирателни комисии по т.1 да работят в намален състав.</w:t>
      </w:r>
    </w:p>
    <w:p w:rsidR="009F3619" w:rsidRPr="009F3619" w:rsidRDefault="00527B51" w:rsidP="00527B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7B51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издадените им удостоверения.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9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4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FC739C" w:rsidRPr="00FC739C" w:rsidRDefault="00FC739C" w:rsidP="00FC739C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FC739C">
        <w:rPr>
          <w:rFonts w:ascii="Times New Roman" w:eastAsia="Times New Roman" w:hAnsi="Times New Roman" w:cs="Times New Roman"/>
          <w:b/>
          <w:bCs/>
          <w:lang w:eastAsia="bg-BG"/>
        </w:rPr>
        <w:t>РЕШЕНИЕ</w:t>
      </w:r>
      <w:r w:rsidRPr="00FC739C">
        <w:rPr>
          <w:rFonts w:ascii="Times New Roman" w:eastAsia="Times New Roman" w:hAnsi="Times New Roman" w:cs="Times New Roman"/>
          <w:lang w:eastAsia="bg-BG"/>
        </w:rPr>
        <w:br/>
        <w:t>№ 147-МИ</w:t>
      </w:r>
      <w:r w:rsidRPr="00FC739C">
        <w:rPr>
          <w:rFonts w:ascii="Times New Roman" w:eastAsia="Times New Roman" w:hAnsi="Times New Roman" w:cs="Times New Roman"/>
          <w:lang w:eastAsia="bg-BG"/>
        </w:rPr>
        <w:br/>
      </w:r>
      <w:r w:rsidRPr="00FC739C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гр. Пловдив,  29.10.2023</w:t>
      </w:r>
    </w:p>
    <w:p w:rsidR="00FC739C" w:rsidRPr="00FC739C" w:rsidRDefault="00FC739C" w:rsidP="00FC73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739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ОТНОСНО: </w:t>
      </w:r>
      <w:r w:rsidRPr="00FC739C">
        <w:rPr>
          <w:rFonts w:ascii="Times New Roman" w:eastAsia="Times New Roman" w:hAnsi="Times New Roman" w:cs="Times New Roman"/>
          <w:color w:val="333333"/>
          <w:lang w:eastAsia="bg-BG"/>
        </w:rPr>
        <w:t>сигнал с вх. № 7/29.10.2023г., 14:10 ч., подаден от Магдалена Лалова по телефона на ОИК Марица</w:t>
      </w:r>
    </w:p>
    <w:p w:rsidR="00FC739C" w:rsidRPr="00FC739C" w:rsidRDefault="00FC739C" w:rsidP="00FC73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739C">
        <w:rPr>
          <w:rFonts w:ascii="Times New Roman" w:eastAsia="Times New Roman" w:hAnsi="Times New Roman" w:cs="Times New Roman"/>
          <w:color w:val="333333"/>
          <w:lang w:eastAsia="bg-BG"/>
        </w:rPr>
        <w:t>На 29.10.2023г., в 14:10 часа, по телефона на Общинска избирателна комисия – Марица е подаден сигнал от Магдалена Лалова, с адрес: *********, в който се твърди, че в нарушение на изборното законодателство, в с. Строево, в близост до училището, в което се намират избирателните секции, на спирката, намираща се на шосето, са разлепени агитационни материали. Иска се тяхното премахване.</w:t>
      </w:r>
    </w:p>
    <w:p w:rsidR="00FC739C" w:rsidRPr="00FC739C" w:rsidRDefault="00FC739C" w:rsidP="00FC73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739C">
        <w:rPr>
          <w:rFonts w:ascii="Times New Roman" w:eastAsia="Times New Roman" w:hAnsi="Times New Roman" w:cs="Times New Roman"/>
          <w:color w:val="333333"/>
          <w:lang w:eastAsia="bg-BG"/>
        </w:rPr>
        <w:t>По подадения сигнал, Общинска избирателна комисия – Марица намира следното:</w:t>
      </w:r>
    </w:p>
    <w:p w:rsidR="00FC739C" w:rsidRPr="00FC739C" w:rsidRDefault="00FC739C" w:rsidP="00FC73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739C">
        <w:rPr>
          <w:rFonts w:ascii="Times New Roman" w:eastAsia="Times New Roman" w:hAnsi="Times New Roman" w:cs="Times New Roman"/>
          <w:color w:val="333333"/>
          <w:lang w:eastAsia="bg-BG"/>
        </w:rPr>
        <w:t xml:space="preserve">Съгласно чл. 185, ал. 1 от Изборния кодекс се забранява поставянето на предизборни агитационни материали извън предизборната кампания. Според ал. 2 на същия член  сигнали за поставените предизборни агитационни материали по ал. 1 се подават до областния управител, съответно кмета на общината, района или кметството. Предизборната кампания в изборите за общински съветници и за кметове на 29 октомври 2023 г. се открива на 29 септември 2023 г. (30 дни преди изборния ден) и приключва в 24,00 ч. на 27 октомври 2023 г. Предвид посоченото, общинската избирателна комисия не е компетентна да разгледа и да се произнесе по постъпилия сигнал, който следва да бъде препратен на кмета на общината, по компетентност. </w:t>
      </w:r>
    </w:p>
    <w:p w:rsidR="00FC739C" w:rsidRPr="00FC739C" w:rsidRDefault="00FC739C" w:rsidP="00FC73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739C">
        <w:rPr>
          <w:rFonts w:ascii="Times New Roman" w:eastAsia="Times New Roman" w:hAnsi="Times New Roman" w:cs="Times New Roman"/>
          <w:color w:val="333333"/>
          <w:lang w:eastAsia="bg-BG"/>
        </w:rPr>
        <w:t xml:space="preserve">Ето защо и на основание чл. 87, ал. 1, т. 1, във </w:t>
      </w:r>
      <w:proofErr w:type="spellStart"/>
      <w:r w:rsidRPr="00FC739C">
        <w:rPr>
          <w:rFonts w:ascii="Times New Roman" w:eastAsia="Times New Roman" w:hAnsi="Times New Roman" w:cs="Times New Roman"/>
          <w:color w:val="333333"/>
          <w:lang w:eastAsia="bg-BG"/>
        </w:rPr>
        <w:t>вр</w:t>
      </w:r>
      <w:proofErr w:type="spellEnd"/>
      <w:r w:rsidRPr="00FC739C">
        <w:rPr>
          <w:rFonts w:ascii="Times New Roman" w:eastAsia="Times New Roman" w:hAnsi="Times New Roman" w:cs="Times New Roman"/>
          <w:color w:val="333333"/>
          <w:lang w:eastAsia="bg-BG"/>
        </w:rPr>
        <w:t>. с чл. 185, ал. 1 и 2 от Изборния кодекс, във връзка с Решение № 2469-МИ от 19 септември 2023 г. на ЦИК, Общинска избирателна комисия Марица</w:t>
      </w:r>
    </w:p>
    <w:p w:rsidR="00FC739C" w:rsidRPr="00FC739C" w:rsidRDefault="00FC739C" w:rsidP="00FC739C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FC739C">
        <w:rPr>
          <w:rFonts w:ascii="Times New Roman" w:eastAsia="Times New Roman" w:hAnsi="Times New Roman" w:cs="Times New Roman"/>
          <w:b/>
          <w:color w:val="333333"/>
          <w:lang w:eastAsia="bg-BG"/>
        </w:rPr>
        <w:t>РЕШИ:</w:t>
      </w:r>
    </w:p>
    <w:p w:rsidR="005E2A38" w:rsidRDefault="00FC739C" w:rsidP="00FC739C">
      <w:pPr>
        <w:pStyle w:val="a7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739C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ИЗПРАЩА </w:t>
      </w:r>
      <w:r w:rsidRPr="00FC739C">
        <w:rPr>
          <w:rFonts w:ascii="Times New Roman" w:eastAsia="Times New Roman" w:hAnsi="Times New Roman" w:cs="Times New Roman"/>
          <w:color w:val="333333"/>
          <w:lang w:eastAsia="bg-BG"/>
        </w:rPr>
        <w:t>сигнал с вх. № 7/29.10.2023г., 14:10 ч., подаден от Магдалена Лалова по телефона на ОИК Марица на кмета на Община Марица – по компетентност.</w:t>
      </w:r>
      <w:bookmarkStart w:id="0" w:name="_GoBack"/>
      <w:bookmarkEnd w:id="0"/>
    </w:p>
    <w:p w:rsidR="005E2A38" w:rsidRDefault="005E2A38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6AB2" w:rsidRDefault="000D6AB2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7930C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6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D6AB2" w:rsidRDefault="000D6AB2" w:rsidP="00DD570F">
      <w:pPr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5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39703B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>Проект на решение</w:t>
      </w:r>
      <w:r w:rsidR="0039703B">
        <w:rPr>
          <w:rFonts w:ascii="Times New Roman" w:hAnsi="Times New Roman" w:cs="Times New Roman"/>
        </w:rPr>
        <w:t>:</w:t>
      </w:r>
    </w:p>
    <w:p w:rsidR="00527B51" w:rsidRPr="00527B51" w:rsidRDefault="000D6AB2" w:rsidP="00527B51">
      <w:pPr>
        <w:shd w:val="clear" w:color="auto" w:fill="FFFFFF"/>
        <w:spacing w:beforeAutospacing="1" w:afterAutospacing="1"/>
        <w:jc w:val="center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hAnsi="Times New Roman" w:cs="Times New Roman"/>
        </w:rPr>
        <w:t xml:space="preserve"> </w:t>
      </w:r>
      <w:r w:rsidR="00527B51" w:rsidRPr="00527B51">
        <w:rPr>
          <w:rFonts w:ascii="Times New Roman" w:eastAsia="Times New Roman" w:hAnsi="Times New Roman" w:cs="Times New Roman"/>
          <w:b/>
          <w:bCs/>
          <w:lang w:eastAsia="bg-BG"/>
        </w:rPr>
        <w:t>РЕШЕНИЕ</w:t>
      </w:r>
      <w:r w:rsidR="00527B51" w:rsidRPr="00527B51">
        <w:rPr>
          <w:rFonts w:ascii="Times New Roman" w:eastAsia="Times New Roman" w:hAnsi="Times New Roman" w:cs="Times New Roman"/>
          <w:lang w:eastAsia="bg-BG"/>
        </w:rPr>
        <w:br/>
        <w:t>№ 148-МИ</w:t>
      </w:r>
      <w:r w:rsidR="00527B51" w:rsidRPr="00527B51">
        <w:rPr>
          <w:rFonts w:ascii="Times New Roman" w:eastAsia="Times New Roman" w:hAnsi="Times New Roman" w:cs="Times New Roman"/>
          <w:lang w:eastAsia="bg-BG"/>
        </w:rPr>
        <w:br/>
      </w:r>
      <w:r w:rsidR="00527B51" w:rsidRPr="00527B51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гр. Пловдив,  29.10.2023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ОТНОСНО: </w:t>
      </w: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жалба с вх. № 8/29.10.2023г., 17:29 ч., подаден от Венцислав 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Весков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 Бенов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На електронната поща на ОИК Марица е постъпила жалба, заведена във входящия регистър на жалбите и сигналите на комисията под № 8/29.10.2023г., в която се излагат твърдения за извършено нарушение на изборното законодателство, а именно: кандидатът за кмет на населено място Спас Стайков присъствал по време на гласуването в избирателна секция № 013, намираща се в с. Труд прекомерно много време – повече от 3 часа преди обяд, както и след обяд. 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По подадения сигнал, Общинска избирателна комисия – Марица намира следното: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На първо място, комисията намира, че подадената жалба по своя характер представлява сигнал за извършено изборно нарушение, доколкото подателят не твърди да е засегнат негов пряк интерес или изборно право. 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По същество, съгласно чл. 232, ал. 1 от Изборния кодекс, по време на гласуването в изборното помещение може да присъстват само застъпници и представители на партии, коалиции и инициативни комитети съгласно чл. 117, ал. 6 и чл. 124, ал. 1, наблюдатели - при спазване изискването на чл. 114, ал. 2, и представители на средствата за масово осведомяване. Регистрираните кандидати не разполагат с право да присъстват по време на гласуването, а само при отчитане на изборните резултати. 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По тази причина, беше извършена проверка, като беше осъществен контакт с председателя на СИК № 161700013 Христина Иванова Топалова, която заявява, че по време на изборния ден не са присъствали кандидати на партии, коалиции и/или инициативни комитети. Поради изложеното, не се установи нарушение на изборното законодателство по подадения сигнал. 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Ето защо и на основание чл. 87, ал. 1, т. 1 и т. 22, във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вр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. с чл. 232, ал. 1 от Изборния кодекс, Общинска избирателна комисия Марица</w:t>
      </w:r>
    </w:p>
    <w:p w:rsidR="00527B51" w:rsidRPr="00527B51" w:rsidRDefault="00527B51" w:rsidP="00527B51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527B51">
        <w:rPr>
          <w:rFonts w:ascii="Times New Roman" w:eastAsia="Times New Roman" w:hAnsi="Times New Roman" w:cs="Times New Roman"/>
          <w:b/>
          <w:color w:val="333333"/>
          <w:lang w:eastAsia="bg-BG"/>
        </w:rPr>
        <w:t>РЕШИ:</w:t>
      </w:r>
    </w:p>
    <w:p w:rsidR="0089511D" w:rsidRDefault="00527B51" w:rsidP="00527B51">
      <w:pPr>
        <w:shd w:val="clear" w:color="auto" w:fill="FFFFFF"/>
        <w:spacing w:beforeAutospacing="1" w:afterAutospacing="1"/>
        <w:jc w:val="center"/>
        <w:rPr>
          <w:rFonts w:ascii="Times New Roman" w:eastAsia="Times New Roman" w:hAnsi="Times New Roman" w:cs="Times New Roman"/>
          <w:lang w:eastAsia="bg-BG"/>
        </w:rPr>
      </w:pPr>
      <w:r w:rsidRPr="00527B5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НЕ УСТАНОВЯВА </w:t>
      </w:r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нарушение по сигнал с вх. № 8/29.10.2023г., 17:29 ч., подаден от Венцислав </w:t>
      </w:r>
      <w:proofErr w:type="spellStart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>Весков</w:t>
      </w:r>
      <w:proofErr w:type="spellEnd"/>
      <w:r w:rsidRPr="00527B51">
        <w:rPr>
          <w:rFonts w:ascii="Times New Roman" w:eastAsia="Times New Roman" w:hAnsi="Times New Roman" w:cs="Times New Roman"/>
          <w:color w:val="333333"/>
          <w:lang w:eastAsia="bg-BG"/>
        </w:rPr>
        <w:t xml:space="preserve"> Бенов.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930CD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7930CD" w:rsidRPr="009B5BB3" w:rsidRDefault="007930CD" w:rsidP="00793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7930C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6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6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27B51" w:rsidRDefault="00527B51" w:rsidP="00527B51">
      <w:pPr>
        <w:shd w:val="clear" w:color="auto" w:fill="FFFFFF"/>
        <w:spacing w:beforeAutospacing="1" w:afterAutospacing="1"/>
        <w:jc w:val="center"/>
      </w:pPr>
      <w:r>
        <w:rPr>
          <w:rFonts w:ascii="Times New Roman" w:hAnsi="Times New Roman"/>
          <w:b/>
          <w:bCs/>
        </w:rPr>
        <w:t>РЕШЕНИЕ</w:t>
      </w:r>
      <w:r>
        <w:rPr>
          <w:rFonts w:ascii="Times New Roman" w:hAnsi="Times New Roman"/>
        </w:rPr>
        <w:br/>
        <w:t>№ 149-МИ</w:t>
      </w:r>
      <w:r>
        <w:rPr>
          <w:rFonts w:ascii="Times New Roman" w:hAnsi="Times New Roman"/>
        </w:rPr>
        <w:br/>
        <w:t>гр. Пловдив, 29.10.2023 г.</w:t>
      </w:r>
    </w:p>
    <w:p w:rsidR="00527B51" w:rsidRPr="006713A4" w:rsidRDefault="00527B51" w:rsidP="00527B51">
      <w:pPr>
        <w:shd w:val="clear" w:color="auto" w:fill="FFFFFF"/>
        <w:spacing w:after="150"/>
        <w:rPr>
          <w:rFonts w:ascii="Times New Roman" w:hAnsi="Times New Roman"/>
        </w:rPr>
      </w:pPr>
      <w:r w:rsidRPr="006713A4">
        <w:rPr>
          <w:rFonts w:ascii="Times New Roman" w:hAnsi="Times New Roman"/>
        </w:rPr>
        <w:t>ОТНОСНО: Обявяване на края на изборния ден на територията на Община Марица</w:t>
      </w:r>
    </w:p>
    <w:p w:rsidR="00527B51" w:rsidRPr="006713A4" w:rsidRDefault="00527B51" w:rsidP="00527B51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6713A4">
        <w:rPr>
          <w:rFonts w:ascii="Times New Roman" w:hAnsi="Times New Roman"/>
        </w:rPr>
        <w:t>На основание чл. 87, ал. 1, т. 25, във връзка с чл. 220, ал. 1 от Изборния кодекс, Общинска избирателна комисия Марица,</w:t>
      </w:r>
    </w:p>
    <w:p w:rsidR="00527B51" w:rsidRPr="006713A4" w:rsidRDefault="00527B51" w:rsidP="00527B51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6713A4">
        <w:rPr>
          <w:rFonts w:ascii="Times New Roman" w:hAnsi="Times New Roman"/>
          <w:b/>
          <w:bCs/>
        </w:rPr>
        <w:t>РЕШИ:</w:t>
      </w:r>
    </w:p>
    <w:p w:rsidR="00693D0D" w:rsidRPr="00693D0D" w:rsidRDefault="00527B51" w:rsidP="00527B5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13A4">
        <w:rPr>
          <w:rFonts w:ascii="Times New Roman" w:hAnsi="Times New Roman"/>
          <w:b/>
          <w:bCs/>
        </w:rPr>
        <w:t>         </w:t>
      </w:r>
      <w:r>
        <w:rPr>
          <w:rFonts w:ascii="Times New Roman" w:hAnsi="Times New Roman"/>
          <w:b/>
          <w:bCs/>
        </w:rPr>
        <w:t xml:space="preserve">  </w:t>
      </w:r>
      <w:r w:rsidRPr="006713A4">
        <w:rPr>
          <w:rFonts w:ascii="Times New Roman" w:hAnsi="Times New Roman"/>
          <w:b/>
          <w:bCs/>
        </w:rPr>
        <w:t>ОБЯВЯВА</w:t>
      </w:r>
      <w:r w:rsidRPr="006713A4">
        <w:rPr>
          <w:rFonts w:ascii="Times New Roman" w:hAnsi="Times New Roman"/>
        </w:rPr>
        <w:t xml:space="preserve"> края на изборния ден в </w:t>
      </w:r>
      <w:r>
        <w:rPr>
          <w:rFonts w:ascii="Times New Roman" w:hAnsi="Times New Roman"/>
          <w:lang w:val="en-US"/>
        </w:rPr>
        <w:t>20:15</w:t>
      </w:r>
      <w:r>
        <w:rPr>
          <w:rFonts w:ascii="Times New Roman" w:hAnsi="Times New Roman"/>
        </w:rPr>
        <w:t xml:space="preserve"> часа на 29</w:t>
      </w:r>
      <w:r w:rsidRPr="006713A4">
        <w:rPr>
          <w:rFonts w:ascii="Times New Roman" w:hAnsi="Times New Roman"/>
        </w:rPr>
        <w:t>.10.20</w:t>
      </w:r>
      <w:r>
        <w:rPr>
          <w:rFonts w:ascii="Times New Roman" w:hAnsi="Times New Roman"/>
        </w:rPr>
        <w:t xml:space="preserve">23 </w:t>
      </w:r>
      <w:r w:rsidRPr="006713A4">
        <w:rPr>
          <w:rFonts w:ascii="Times New Roman" w:hAnsi="Times New Roman"/>
        </w:rPr>
        <w:t>г. на територията на Община Марица.</w:t>
      </w:r>
    </w:p>
    <w:p w:rsidR="00C77022" w:rsidRPr="00C77022" w:rsidRDefault="00C77022" w:rsidP="00C770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0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7930C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693D0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693D0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7930CD">
        <w:rPr>
          <w:rFonts w:ascii="Times New Roman" w:eastAsia="Times New Roman" w:hAnsi="Times New Roman" w:cs="Times New Roman"/>
          <w:lang w:val="ru-RU" w:eastAsia="bg-BG"/>
        </w:rPr>
        <w:t>11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F17DC7" w:rsidRPr="003E072C" w:rsidRDefault="003B098C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527B51">
        <w:rPr>
          <w:rFonts w:ascii="Times New Roman" w:eastAsia="Times New Roman" w:hAnsi="Times New Roman" w:cs="Times New Roman"/>
          <w:b/>
          <w:u w:val="single"/>
          <w:lang w:eastAsia="bg-BG"/>
        </w:rPr>
        <w:t>7</w:t>
      </w:r>
      <w:r w:rsidR="001C7D77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F17DC7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ред:</w:t>
      </w:r>
      <w:r w:rsidR="00763010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Разни </w:t>
      </w: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 обсъдиха технически и организационни въпроси, свързани с работата и дейността на комисията.</w:t>
      </w: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от Председателя на </w:t>
      </w:r>
      <w:proofErr w:type="spellStart"/>
      <w:r w:rsidRPr="003E072C">
        <w:rPr>
          <w:rFonts w:ascii="Times New Roman" w:hAnsi="Times New Roman" w:cs="Times New Roman"/>
          <w:lang w:val="ru-RU"/>
        </w:rPr>
        <w:t>комисията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в 18:30ч.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 xml:space="preserve">Присъствен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527B51">
        <w:rPr>
          <w:rFonts w:ascii="Times New Roman" w:hAnsi="Times New Roman" w:cs="Times New Roman"/>
          <w:b/>
          <w:i/>
          <w:color w:val="000000"/>
        </w:rPr>
        <w:t>29</w:t>
      </w:r>
      <w:r w:rsidR="001C7D77" w:rsidRPr="001C7D77">
        <w:rPr>
          <w:rFonts w:ascii="Times New Roman" w:hAnsi="Times New Roman" w:cs="Times New Roman"/>
          <w:b/>
          <w:i/>
          <w:color w:val="000000"/>
        </w:rPr>
        <w:t>.10</w:t>
      </w:r>
      <w:r w:rsidRPr="001C7D77">
        <w:rPr>
          <w:rFonts w:ascii="Times New Roman" w:hAnsi="Times New Roman" w:cs="Times New Roman"/>
          <w:b/>
          <w:i/>
          <w:color w:val="000000"/>
        </w:rPr>
        <w:t>.2023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3B098C">
        <w:rPr>
          <w:rFonts w:ascii="Times New Roman" w:hAnsi="Times New Roman" w:cs="Times New Roman"/>
        </w:rPr>
        <w:t xml:space="preserve">Кристиан Иванов </w:t>
      </w:r>
      <w:proofErr w:type="spellStart"/>
      <w:r w:rsidR="003B098C">
        <w:rPr>
          <w:rFonts w:ascii="Times New Roman" w:hAnsi="Times New Roman" w:cs="Times New Roman"/>
        </w:rPr>
        <w:t>Бадатлиев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0A17E9" w:rsidRPr="003E072C" w:rsidRDefault="000A17E9">
      <w:pPr>
        <w:rPr>
          <w:rFonts w:ascii="Times New Roman" w:hAnsi="Times New Roman" w:cs="Times New Roman"/>
        </w:rPr>
      </w:pPr>
    </w:p>
    <w:sectPr w:rsidR="000A17E9" w:rsidRPr="003E07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51" w:rsidRDefault="00527B51" w:rsidP="00AB4FBB">
      <w:pPr>
        <w:spacing w:after="0" w:line="240" w:lineRule="auto"/>
      </w:pPr>
      <w:r>
        <w:separator/>
      </w:r>
    </w:p>
  </w:endnote>
  <w:endnote w:type="continuationSeparator" w:id="0">
    <w:p w:rsidR="00527B51" w:rsidRDefault="00527B51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51" w:rsidRDefault="00527B51" w:rsidP="00AB4FBB">
      <w:pPr>
        <w:spacing w:after="0" w:line="240" w:lineRule="auto"/>
      </w:pPr>
      <w:r>
        <w:separator/>
      </w:r>
    </w:p>
  </w:footnote>
  <w:footnote w:type="continuationSeparator" w:id="0">
    <w:p w:rsidR="00527B51" w:rsidRDefault="00527B51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51" w:rsidRDefault="00527B51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527B51" w:rsidRDefault="00527B51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527B51" w:rsidRDefault="00527B51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527B51" w:rsidRDefault="00527B51" w:rsidP="00AB4FBB">
    <w:pPr>
      <w:pStyle w:val="a9"/>
    </w:pPr>
  </w:p>
  <w:p w:rsidR="00527B51" w:rsidRDefault="00527B5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8F207B"/>
    <w:multiLevelType w:val="hybridMultilevel"/>
    <w:tmpl w:val="37F86F38"/>
    <w:lvl w:ilvl="0" w:tplc="4E0488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1553F1"/>
    <w:multiLevelType w:val="multilevel"/>
    <w:tmpl w:val="1568B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D52D8"/>
    <w:multiLevelType w:val="hybridMultilevel"/>
    <w:tmpl w:val="7E6EA176"/>
    <w:lvl w:ilvl="0" w:tplc="CE0C55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047753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69F63EA"/>
    <w:multiLevelType w:val="hybridMultilevel"/>
    <w:tmpl w:val="CD246B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F145F19"/>
    <w:multiLevelType w:val="hybridMultilevel"/>
    <w:tmpl w:val="1F488D00"/>
    <w:lvl w:ilvl="0" w:tplc="89563D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04D82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AEA256A"/>
    <w:multiLevelType w:val="hybridMultilevel"/>
    <w:tmpl w:val="30AA3FD4"/>
    <w:lvl w:ilvl="0" w:tplc="6F2C5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CA34EC3"/>
    <w:multiLevelType w:val="multilevel"/>
    <w:tmpl w:val="B2C6F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1F69D6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1BB399E"/>
    <w:multiLevelType w:val="hybridMultilevel"/>
    <w:tmpl w:val="47EE0A44"/>
    <w:lvl w:ilvl="0" w:tplc="8342E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71949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E68A1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351CB5"/>
    <w:multiLevelType w:val="hybridMultilevel"/>
    <w:tmpl w:val="989C1790"/>
    <w:lvl w:ilvl="0" w:tplc="00D2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05F9C"/>
    <w:multiLevelType w:val="hybridMultilevel"/>
    <w:tmpl w:val="04CEBE86"/>
    <w:lvl w:ilvl="0" w:tplc="75300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F3201F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5"/>
  </w:num>
  <w:num w:numId="2">
    <w:abstractNumId w:val="40"/>
  </w:num>
  <w:num w:numId="3">
    <w:abstractNumId w:val="11"/>
  </w:num>
  <w:num w:numId="4">
    <w:abstractNumId w:val="18"/>
  </w:num>
  <w:num w:numId="5">
    <w:abstractNumId w:val="23"/>
  </w:num>
  <w:num w:numId="6">
    <w:abstractNumId w:val="44"/>
  </w:num>
  <w:num w:numId="7">
    <w:abstractNumId w:val="1"/>
  </w:num>
  <w:num w:numId="8">
    <w:abstractNumId w:val="16"/>
  </w:num>
  <w:num w:numId="9">
    <w:abstractNumId w:val="8"/>
  </w:num>
  <w:num w:numId="10">
    <w:abstractNumId w:val="13"/>
  </w:num>
  <w:num w:numId="11">
    <w:abstractNumId w:val="45"/>
  </w:num>
  <w:num w:numId="12">
    <w:abstractNumId w:val="10"/>
  </w:num>
  <w:num w:numId="13">
    <w:abstractNumId w:val="7"/>
  </w:num>
  <w:num w:numId="14">
    <w:abstractNumId w:val="19"/>
  </w:num>
  <w:num w:numId="15">
    <w:abstractNumId w:val="9"/>
  </w:num>
  <w:num w:numId="16">
    <w:abstractNumId w:val="42"/>
  </w:num>
  <w:num w:numId="17">
    <w:abstractNumId w:val="4"/>
  </w:num>
  <w:num w:numId="18">
    <w:abstractNumId w:val="32"/>
  </w:num>
  <w:num w:numId="19">
    <w:abstractNumId w:val="46"/>
  </w:num>
  <w:num w:numId="20">
    <w:abstractNumId w:val="22"/>
  </w:num>
  <w:num w:numId="21">
    <w:abstractNumId w:val="5"/>
  </w:num>
  <w:num w:numId="22">
    <w:abstractNumId w:val="39"/>
  </w:num>
  <w:num w:numId="23">
    <w:abstractNumId w:val="25"/>
  </w:num>
  <w:num w:numId="24">
    <w:abstractNumId w:val="20"/>
  </w:num>
  <w:num w:numId="25">
    <w:abstractNumId w:val="0"/>
  </w:num>
  <w:num w:numId="26">
    <w:abstractNumId w:val="43"/>
  </w:num>
  <w:num w:numId="27">
    <w:abstractNumId w:val="28"/>
  </w:num>
  <w:num w:numId="28">
    <w:abstractNumId w:val="6"/>
  </w:num>
  <w:num w:numId="29">
    <w:abstractNumId w:val="24"/>
  </w:num>
  <w:num w:numId="30">
    <w:abstractNumId w:val="2"/>
  </w:num>
  <w:num w:numId="31">
    <w:abstractNumId w:val="15"/>
  </w:num>
  <w:num w:numId="32">
    <w:abstractNumId w:val="26"/>
  </w:num>
  <w:num w:numId="33">
    <w:abstractNumId w:val="34"/>
  </w:num>
  <w:num w:numId="34">
    <w:abstractNumId w:val="30"/>
  </w:num>
  <w:num w:numId="35">
    <w:abstractNumId w:val="36"/>
  </w:num>
  <w:num w:numId="36">
    <w:abstractNumId w:val="29"/>
  </w:num>
  <w:num w:numId="37">
    <w:abstractNumId w:val="37"/>
  </w:num>
  <w:num w:numId="38">
    <w:abstractNumId w:val="14"/>
  </w:num>
  <w:num w:numId="39">
    <w:abstractNumId w:val="3"/>
  </w:num>
  <w:num w:numId="40">
    <w:abstractNumId w:val="12"/>
  </w:num>
  <w:num w:numId="41">
    <w:abstractNumId w:val="33"/>
  </w:num>
  <w:num w:numId="42">
    <w:abstractNumId w:val="41"/>
  </w:num>
  <w:num w:numId="43">
    <w:abstractNumId w:val="31"/>
  </w:num>
  <w:num w:numId="44">
    <w:abstractNumId w:val="27"/>
  </w:num>
  <w:num w:numId="45">
    <w:abstractNumId w:val="21"/>
  </w:num>
  <w:num w:numId="46">
    <w:abstractNumId w:val="38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80CFA"/>
    <w:rsid w:val="000A17E9"/>
    <w:rsid w:val="000D6AB2"/>
    <w:rsid w:val="000F7082"/>
    <w:rsid w:val="001A74FF"/>
    <w:rsid w:val="001C7D77"/>
    <w:rsid w:val="0029099F"/>
    <w:rsid w:val="00290C58"/>
    <w:rsid w:val="003502CB"/>
    <w:rsid w:val="00394DF2"/>
    <w:rsid w:val="0039703B"/>
    <w:rsid w:val="003B098C"/>
    <w:rsid w:val="003E072C"/>
    <w:rsid w:val="00452956"/>
    <w:rsid w:val="00482528"/>
    <w:rsid w:val="00500E17"/>
    <w:rsid w:val="00527B51"/>
    <w:rsid w:val="005756AC"/>
    <w:rsid w:val="005C0228"/>
    <w:rsid w:val="005C249D"/>
    <w:rsid w:val="005C4964"/>
    <w:rsid w:val="005E2A38"/>
    <w:rsid w:val="00663031"/>
    <w:rsid w:val="006865CE"/>
    <w:rsid w:val="00693D0D"/>
    <w:rsid w:val="006B4DE1"/>
    <w:rsid w:val="006B58FA"/>
    <w:rsid w:val="006F2168"/>
    <w:rsid w:val="007247A1"/>
    <w:rsid w:val="00763010"/>
    <w:rsid w:val="007930CD"/>
    <w:rsid w:val="0089511D"/>
    <w:rsid w:val="00900BE7"/>
    <w:rsid w:val="00946652"/>
    <w:rsid w:val="00955E55"/>
    <w:rsid w:val="009B1CFC"/>
    <w:rsid w:val="009B5BB3"/>
    <w:rsid w:val="009F3619"/>
    <w:rsid w:val="00A1075B"/>
    <w:rsid w:val="00A30389"/>
    <w:rsid w:val="00A966D6"/>
    <w:rsid w:val="00AB4FBB"/>
    <w:rsid w:val="00AD09F8"/>
    <w:rsid w:val="00B361A7"/>
    <w:rsid w:val="00C17A7D"/>
    <w:rsid w:val="00C17FD9"/>
    <w:rsid w:val="00C47A72"/>
    <w:rsid w:val="00C77022"/>
    <w:rsid w:val="00CB7B76"/>
    <w:rsid w:val="00D374DB"/>
    <w:rsid w:val="00D556E0"/>
    <w:rsid w:val="00D65974"/>
    <w:rsid w:val="00D804FC"/>
    <w:rsid w:val="00DD570F"/>
    <w:rsid w:val="00F17DC7"/>
    <w:rsid w:val="00F60650"/>
    <w:rsid w:val="00F6152A"/>
    <w:rsid w:val="00F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0F1D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ОИК1</cp:lastModifiedBy>
  <cp:revision>2</cp:revision>
  <cp:lastPrinted>2019-11-07T15:55:00Z</cp:lastPrinted>
  <dcterms:created xsi:type="dcterms:W3CDTF">2023-10-31T14:47:00Z</dcterms:created>
  <dcterms:modified xsi:type="dcterms:W3CDTF">2023-10-31T14:47:00Z</dcterms:modified>
</cp:coreProperties>
</file>